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B9" w:rsidRDefault="000E6F8B" w:rsidP="00B1097E">
      <w:pPr>
        <w:jc w:val="right"/>
      </w:pPr>
      <w:r>
        <w:t>Andrea Dehnke</w:t>
      </w:r>
    </w:p>
    <w:p w:rsidR="000E6F8B" w:rsidRDefault="000E6F8B" w:rsidP="00B1097E">
      <w:pPr>
        <w:jc w:val="right"/>
      </w:pPr>
      <w:r>
        <w:t>9-20-10</w:t>
      </w:r>
    </w:p>
    <w:p w:rsidR="000E6F8B" w:rsidRDefault="000E6F8B" w:rsidP="00B1097E">
      <w:pPr>
        <w:autoSpaceDE w:val="0"/>
        <w:autoSpaceDN w:val="0"/>
        <w:adjustRightInd w:val="0"/>
        <w:jc w:val="right"/>
      </w:pPr>
      <w:r w:rsidRPr="000E6F8B">
        <w:t>Espa</w:t>
      </w:r>
      <w:r w:rsidRPr="000E6F8B">
        <w:rPr>
          <w:rFonts w:cs="Arial"/>
        </w:rPr>
        <w:t>ñ</w:t>
      </w:r>
      <w:r w:rsidRPr="000E6F8B">
        <w:t>ol 1010</w:t>
      </w:r>
    </w:p>
    <w:p w:rsidR="000E6F8B" w:rsidRDefault="000E6F8B" w:rsidP="00B1097E">
      <w:pPr>
        <w:autoSpaceDE w:val="0"/>
        <w:autoSpaceDN w:val="0"/>
        <w:adjustRightInd w:val="0"/>
        <w:jc w:val="right"/>
      </w:pPr>
      <w:r>
        <w:t>Cultura</w:t>
      </w:r>
    </w:p>
    <w:p w:rsidR="000E6F8B" w:rsidRDefault="000E6F8B" w:rsidP="00B1097E">
      <w:pPr>
        <w:autoSpaceDE w:val="0"/>
        <w:autoSpaceDN w:val="0"/>
        <w:adjustRightInd w:val="0"/>
        <w:jc w:val="right"/>
      </w:pPr>
    </w:p>
    <w:p w:rsidR="000E6F8B" w:rsidRDefault="000E6F8B" w:rsidP="00B1097E">
      <w:pPr>
        <w:autoSpaceDE w:val="0"/>
        <w:autoSpaceDN w:val="0"/>
        <w:adjustRightInd w:val="0"/>
      </w:pPr>
    </w:p>
    <w:p w:rsidR="000E6F8B" w:rsidRPr="000E6F8B" w:rsidRDefault="000E6F8B" w:rsidP="00B1097E">
      <w:pPr>
        <w:autoSpaceDE w:val="0"/>
        <w:autoSpaceDN w:val="0"/>
        <w:adjustRightInd w:val="0"/>
        <w:spacing w:line="480" w:lineRule="auto"/>
      </w:pPr>
    </w:p>
    <w:p w:rsidR="00E9675A" w:rsidRDefault="003E6360" w:rsidP="005D4F52">
      <w:pPr>
        <w:autoSpaceDE w:val="0"/>
        <w:autoSpaceDN w:val="0"/>
        <w:adjustRightInd w:val="0"/>
        <w:spacing w:line="480" w:lineRule="auto"/>
        <w:ind w:firstLine="720"/>
        <w:rPr>
          <w:rFonts w:cs="MS Shell Dlg 2"/>
        </w:rPr>
      </w:pPr>
      <w:r>
        <w:t xml:space="preserve">For my Spanish movie, </w:t>
      </w:r>
      <w:r w:rsidR="000E6F8B" w:rsidRPr="000E6F8B">
        <w:t xml:space="preserve">I watched </w:t>
      </w:r>
      <w:r w:rsidR="000E6F8B" w:rsidRPr="000E6F8B">
        <w:rPr>
          <w:i/>
        </w:rPr>
        <w:t>Ladr</w:t>
      </w:r>
      <w:r w:rsidR="000E6F8B" w:rsidRPr="000E6F8B">
        <w:rPr>
          <w:rFonts w:cs="Arial"/>
          <w:i/>
        </w:rPr>
        <w:t>ó</w:t>
      </w:r>
      <w:r w:rsidR="000E6F8B" w:rsidRPr="000E6F8B">
        <w:rPr>
          <w:rFonts w:cs="MS Shell Dlg 2"/>
          <w:i/>
        </w:rPr>
        <w:t>n</w:t>
      </w:r>
      <w:r w:rsidR="00B1097E">
        <w:rPr>
          <w:rFonts w:cs="MS Shell Dlg 2"/>
          <w:i/>
        </w:rPr>
        <w:t xml:space="preserve"> que Roba a L</w:t>
      </w:r>
      <w:r w:rsidR="000E6F8B">
        <w:rPr>
          <w:rFonts w:cs="MS Shell Dlg 2"/>
          <w:i/>
        </w:rPr>
        <w:t>adr</w:t>
      </w:r>
      <w:r w:rsidR="000E6F8B" w:rsidRPr="000E6F8B">
        <w:rPr>
          <w:rFonts w:cs="Arial"/>
          <w:i/>
        </w:rPr>
        <w:t>ó</w:t>
      </w:r>
      <w:r w:rsidR="000E6F8B" w:rsidRPr="000E6F8B">
        <w:rPr>
          <w:rFonts w:cs="MS Shell Dlg 2"/>
          <w:i/>
        </w:rPr>
        <w:t>n</w:t>
      </w:r>
      <w:r w:rsidR="000E6F8B">
        <w:rPr>
          <w:rFonts w:cs="MS Shell Dlg 2"/>
        </w:rPr>
        <w:t>. It was about two old friends and a handful of Latino immigrants who try to rob a wealthy Argentinean man</w:t>
      </w:r>
      <w:r w:rsidR="00E9675A">
        <w:rPr>
          <w:rFonts w:cs="MS Shell Dlg 2"/>
        </w:rPr>
        <w:t xml:space="preserve">. He made his money </w:t>
      </w:r>
      <w:r w:rsidR="000E6F8B">
        <w:rPr>
          <w:rFonts w:cs="MS Shell Dlg 2"/>
        </w:rPr>
        <w:t>from selling worthless infomercial products the poor</w:t>
      </w:r>
      <w:r w:rsidR="00E9675A">
        <w:rPr>
          <w:rFonts w:cs="MS Shell Dlg 2"/>
        </w:rPr>
        <w:t xml:space="preserve"> and was a former colleague of one of the main characters, Emilio. They had both known a man who was sick with cancer, and whose family wasted their money trying to cure him with countless vials of “God’s Water”—one of the products the Argentinean pitched to the public. The man died, his family was broke,</w:t>
      </w:r>
      <w:r w:rsidR="00DC484C">
        <w:rPr>
          <w:rFonts w:cs="MS Shell Dlg 2"/>
        </w:rPr>
        <w:t xml:space="preserve"> and Emilio wanted to get even.</w:t>
      </w:r>
    </w:p>
    <w:p w:rsidR="00A873C0" w:rsidRDefault="000E6F8B" w:rsidP="00B1097E">
      <w:pPr>
        <w:autoSpaceDE w:val="0"/>
        <w:autoSpaceDN w:val="0"/>
        <w:adjustRightInd w:val="0"/>
        <w:spacing w:line="480" w:lineRule="auto"/>
        <w:rPr>
          <w:rFonts w:cs="MS Shell Dlg 2"/>
        </w:rPr>
      </w:pPr>
      <w:r>
        <w:rPr>
          <w:rFonts w:cs="MS Shell Dlg 2"/>
        </w:rPr>
        <w:t xml:space="preserve"> </w:t>
      </w:r>
      <w:r w:rsidR="00B73924">
        <w:rPr>
          <w:rFonts w:cs="MS Shell Dlg 2"/>
        </w:rPr>
        <w:tab/>
      </w:r>
      <w:r>
        <w:rPr>
          <w:rFonts w:cs="MS Shell Dlg 2"/>
        </w:rPr>
        <w:t>I wasn’t expecting the movie to be very good, but I ended up enjoying it a lot. The subtitles were a big help. They made it easier to pick out the Spanish words I already knew, or had forgotten—</w:t>
      </w:r>
      <w:r w:rsidR="00A873C0">
        <w:rPr>
          <w:rFonts w:cs="MS Shell Dlg 2"/>
        </w:rPr>
        <w:t>for instance,</w:t>
      </w:r>
      <w:r>
        <w:rPr>
          <w:rFonts w:cs="MS Shell Dlg 2"/>
        </w:rPr>
        <w:t xml:space="preserve"> I would hear someone say “pasillo” and see “hallway” in the subtitles.</w:t>
      </w:r>
      <w:r w:rsidR="00A873C0">
        <w:rPr>
          <w:rFonts w:cs="MS Shell Dlg 2"/>
        </w:rPr>
        <w:t xml:space="preserve"> Without the subtitles I probably wouldn’t have remembered that word, or knew how it was being used in the sentence. With simple sentences I could almost pick out how different the sentence structure could be from English, too.</w:t>
      </w:r>
    </w:p>
    <w:p w:rsidR="00EE6450" w:rsidRDefault="00C34DD2" w:rsidP="00B1097E">
      <w:pPr>
        <w:autoSpaceDE w:val="0"/>
        <w:autoSpaceDN w:val="0"/>
        <w:adjustRightInd w:val="0"/>
        <w:spacing w:line="480" w:lineRule="auto"/>
        <w:rPr>
          <w:rFonts w:cs="MS Shell Dlg 2"/>
        </w:rPr>
      </w:pPr>
      <w:r>
        <w:rPr>
          <w:rFonts w:cs="MS Shell Dlg 2"/>
        </w:rPr>
        <w:tab/>
        <w:t>I read the short story “Night</w:t>
      </w:r>
      <w:r w:rsidR="00DD209A">
        <w:rPr>
          <w:rFonts w:cs="MS Shell Dlg 2"/>
        </w:rPr>
        <w:t xml:space="preserve"> W</w:t>
      </w:r>
      <w:r>
        <w:rPr>
          <w:rFonts w:cs="MS Shell Dlg 2"/>
        </w:rPr>
        <w:t>atch,”</w:t>
      </w:r>
      <w:r w:rsidR="00277D49">
        <w:rPr>
          <w:rFonts w:cs="MS Shell Dlg 2"/>
        </w:rPr>
        <w:t xml:space="preserve"> which I found on www.englishspanishlink.com.</w:t>
      </w:r>
      <w:r w:rsidR="00F77057">
        <w:rPr>
          <w:rStyle w:val="FootnoteReference"/>
          <w:rFonts w:cs="MS Shell Dlg 2"/>
        </w:rPr>
        <w:footnoteReference w:id="1"/>
      </w:r>
      <w:r w:rsidR="00DD209A">
        <w:rPr>
          <w:rFonts w:cs="MS Shell Dlg 2"/>
        </w:rPr>
        <w:t xml:space="preserve"> It’s about a woman, Pam, who is being harassed by her ex-husband for money. She tells an acquaintance of hers, who gets a video camera to record him trying to break into Pam’s house.  While filming Pam’s ex that night, he is caught by the police and arrested. Pam was very grateful.</w:t>
      </w:r>
    </w:p>
    <w:p w:rsidR="00C34DD2" w:rsidRDefault="00EE6450" w:rsidP="00B1097E">
      <w:pPr>
        <w:autoSpaceDE w:val="0"/>
        <w:autoSpaceDN w:val="0"/>
        <w:adjustRightInd w:val="0"/>
        <w:spacing w:line="480" w:lineRule="auto"/>
        <w:rPr>
          <w:rFonts w:cs="MS Shell Dlg 2"/>
        </w:rPr>
      </w:pPr>
      <w:r>
        <w:rPr>
          <w:rFonts w:cs="MS Shell Dlg 2"/>
        </w:rPr>
        <w:tab/>
        <w:t xml:space="preserve">For most of the sentences, I had a general understanding of what was being said. There were some words I could figure out from what I already knew, </w:t>
      </w:r>
      <w:r w:rsidR="00D675F7">
        <w:rPr>
          <w:rFonts w:cs="MS Shell Dlg 2"/>
        </w:rPr>
        <w:t xml:space="preserve">and plenty of words I had to look at the </w:t>
      </w:r>
      <w:r w:rsidR="00D675F7">
        <w:rPr>
          <w:rFonts w:cs="MS Shell Dlg 2"/>
        </w:rPr>
        <w:lastRenderedPageBreak/>
        <w:t>translated text to see what was being said. I don’t think I would’ve been able to understand the entire story without the translation, but I would’ve gotten the gist of it.</w:t>
      </w:r>
    </w:p>
    <w:p w:rsidR="00D60121" w:rsidRDefault="002E44C5" w:rsidP="00B1097E">
      <w:pPr>
        <w:autoSpaceDE w:val="0"/>
        <w:autoSpaceDN w:val="0"/>
        <w:adjustRightInd w:val="0"/>
        <w:spacing w:line="480" w:lineRule="auto"/>
        <w:rPr>
          <w:rFonts w:cs="MS Shell Dlg 2"/>
        </w:rPr>
      </w:pPr>
      <w:r>
        <w:rPr>
          <w:rFonts w:cs="MS Shell Dlg 2"/>
        </w:rPr>
        <w:tab/>
        <w:t xml:space="preserve">I wanted to research empanadas for the cultural part of the report. I had heard of them before but had never had one or even knew what they were. </w:t>
      </w:r>
      <w:r w:rsidR="00D60121">
        <w:rPr>
          <w:rFonts w:cs="MS Shell Dlg 2"/>
        </w:rPr>
        <w:t>Empanadas were thought to have originated from the Middle East, and Muslims brought the recipe with them when they occupied Spain.</w:t>
      </w:r>
      <w:r w:rsidR="00F21391">
        <w:rPr>
          <w:rStyle w:val="FootnoteReference"/>
          <w:rFonts w:cs="MS Shell Dlg 2"/>
        </w:rPr>
        <w:footnoteReference w:id="2"/>
      </w:r>
      <w:r w:rsidR="0071786D">
        <w:rPr>
          <w:rFonts w:cs="MS Shell Dlg 2"/>
        </w:rPr>
        <w:t xml:space="preserve"> They are a crescent-shaped pastry that can be filled with meat, fruits, or vegetables,</w:t>
      </w:r>
      <w:r w:rsidR="0071786D">
        <w:rPr>
          <w:rStyle w:val="FootnoteReference"/>
          <w:rFonts w:cs="MS Shell Dlg 2"/>
        </w:rPr>
        <w:footnoteReference w:id="3"/>
      </w:r>
      <w:r w:rsidR="0071786D">
        <w:rPr>
          <w:rFonts w:cs="MS Shell Dlg 2"/>
        </w:rPr>
        <w:t xml:space="preserve"> and can be small for appetizers or desserts, or as big as a plate and cut and served in slices for meals.</w:t>
      </w:r>
    </w:p>
    <w:p w:rsidR="0071786D" w:rsidRDefault="0071786D" w:rsidP="00B1097E">
      <w:pPr>
        <w:autoSpaceDE w:val="0"/>
        <w:autoSpaceDN w:val="0"/>
        <w:adjustRightInd w:val="0"/>
        <w:spacing w:line="480" w:lineRule="auto"/>
        <w:rPr>
          <w:rFonts w:cs="MS Shell Dlg 2"/>
        </w:rPr>
      </w:pPr>
      <w:r>
        <w:rPr>
          <w:rFonts w:cs="MS Shell Dlg 2"/>
        </w:rPr>
        <w:tab/>
        <w:t>I found a simple recipe for banana empanadas on the internet,</w:t>
      </w:r>
      <w:r>
        <w:rPr>
          <w:rStyle w:val="FootnoteReference"/>
          <w:rFonts w:cs="MS Shell Dlg 2"/>
        </w:rPr>
        <w:footnoteReference w:id="4"/>
      </w:r>
      <w:r>
        <w:rPr>
          <w:rFonts w:cs="MS Shell Dlg 2"/>
        </w:rPr>
        <w:t xml:space="preserve"> and wanted to make them for myself. The filling was a mixture of bananas, raisins, and cinnamon</w:t>
      </w:r>
      <w:r w:rsidR="004C64B6">
        <w:rPr>
          <w:rFonts w:cs="MS Shell Dlg 2"/>
        </w:rPr>
        <w:t>. They came out slightly dry because I had cooked them a little too long, but they tasted delicious anyway. My mom tried hers with Nutella and loved it, and suggested having ice cream with it, too.</w:t>
      </w:r>
    </w:p>
    <w:p w:rsidR="00CA03B7" w:rsidRDefault="00CA03B7"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p>
    <w:p w:rsidR="009F41C6" w:rsidRDefault="009F41C6"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p>
    <w:p w:rsidR="00CA03B7" w:rsidRDefault="00CA03B7" w:rsidP="00B1097E">
      <w:pPr>
        <w:autoSpaceDE w:val="0"/>
        <w:autoSpaceDN w:val="0"/>
        <w:adjustRightInd w:val="0"/>
        <w:spacing w:line="480" w:lineRule="auto"/>
        <w:rPr>
          <w:rFonts w:cs="MS Shell Dlg 2"/>
        </w:rPr>
      </w:pPr>
      <w:r>
        <w:rPr>
          <w:rFonts w:cs="MS Shell Dlg 2"/>
        </w:rPr>
        <w:lastRenderedPageBreak/>
        <w:t>Works Cited</w:t>
      </w:r>
    </w:p>
    <w:p w:rsidR="00CA03B7" w:rsidRDefault="00CA03B7" w:rsidP="00B1097E">
      <w:pPr>
        <w:autoSpaceDE w:val="0"/>
        <w:autoSpaceDN w:val="0"/>
        <w:adjustRightInd w:val="0"/>
        <w:spacing w:line="480" w:lineRule="auto"/>
        <w:rPr>
          <w:rFonts w:cs="MS Shell Dlg 2"/>
        </w:rPr>
      </w:pPr>
    </w:p>
    <w:p w:rsidR="00F77057" w:rsidRDefault="00F77057" w:rsidP="00B1097E">
      <w:pPr>
        <w:autoSpaceDE w:val="0"/>
        <w:autoSpaceDN w:val="0"/>
        <w:adjustRightInd w:val="0"/>
        <w:spacing w:line="480" w:lineRule="auto"/>
        <w:rPr>
          <w:rFonts w:cs="MS Shell Dlg 2"/>
        </w:rPr>
      </w:pPr>
      <w:r>
        <w:rPr>
          <w:rFonts w:cs="MS Shell Dlg 2"/>
        </w:rPr>
        <w:t xml:space="preserve">All Recipes, 2010. 16 Sep. 2010. </w:t>
      </w:r>
      <w:r>
        <w:rPr>
          <w:rFonts w:cs="MS Shell Dlg 2"/>
        </w:rPr>
        <w:tab/>
        <w:t>&lt;</w:t>
      </w:r>
      <w:r w:rsidRPr="004E3C94">
        <w:rPr>
          <w:rFonts w:cs="MS Shell Dlg 2"/>
        </w:rPr>
        <w:t>http://latinfood.about.com/gi/o.htm?zi=1/XJ&amp;zTi=1&amp;sdn=latin</w:t>
      </w:r>
      <w:r>
        <w:rPr>
          <w:rFonts w:cs="MS Shell Dlg 2"/>
        </w:rPr>
        <w:t>food&amp;cdn=food&amp;tm=20&amp;gps=2</w:t>
      </w:r>
      <w:r>
        <w:rPr>
          <w:rFonts w:cs="MS Shell Dlg 2"/>
        </w:rPr>
        <w:tab/>
        <w:t>41_305_</w:t>
      </w:r>
      <w:r w:rsidRPr="004E3C94">
        <w:rPr>
          <w:rFonts w:cs="MS Shell Dlg 2"/>
        </w:rPr>
        <w:t>1276_626&amp;f=20&amp;su=p284.9.336.ip_p830.4.336.ip_&amp;tt=3&amp;bt=0&amp;bts=1&amp;st=26&amp;zu=http</w:t>
      </w:r>
      <w:r>
        <w:rPr>
          <w:rFonts w:cs="MS Shell Dlg 2"/>
        </w:rPr>
        <w:tab/>
      </w:r>
      <w:r w:rsidRPr="004E3C94">
        <w:rPr>
          <w:rFonts w:cs="MS Shell Dlg 2"/>
        </w:rPr>
        <w:t>%3A//allrecipes.com/Recipe/Banana-Empanadas/Detail.aspx</w:t>
      </w:r>
      <w:r>
        <w:rPr>
          <w:rFonts w:cs="MS Shell Dlg 2"/>
        </w:rPr>
        <w:t>&gt;</w:t>
      </w:r>
    </w:p>
    <w:p w:rsidR="00E76CA6" w:rsidRDefault="00F77057" w:rsidP="00B1097E">
      <w:pPr>
        <w:autoSpaceDE w:val="0"/>
        <w:autoSpaceDN w:val="0"/>
        <w:adjustRightInd w:val="0"/>
        <w:spacing w:line="480" w:lineRule="auto"/>
        <w:rPr>
          <w:rFonts w:cs="MS Shell Dlg 2"/>
        </w:rPr>
      </w:pPr>
      <w:r>
        <w:rPr>
          <w:rFonts w:cs="MS Shell Dlg 2"/>
        </w:rPr>
        <w:t>Big E, 2007. 16 Sep. 2010. &lt;</w:t>
      </w:r>
      <w:r w:rsidRPr="004E3C94">
        <w:rPr>
          <w:rFonts w:cs="MS Shell Dlg 2"/>
        </w:rPr>
        <w:t>http://www.mybige.com/Empanada_History.htm</w:t>
      </w:r>
      <w:r>
        <w:rPr>
          <w:rFonts w:cs="MS Shell Dlg 2"/>
        </w:rPr>
        <w:t>&gt;</w:t>
      </w:r>
    </w:p>
    <w:p w:rsidR="004E3C94" w:rsidRDefault="00AC70A1" w:rsidP="00B1097E">
      <w:pPr>
        <w:autoSpaceDE w:val="0"/>
        <w:autoSpaceDN w:val="0"/>
        <w:adjustRightInd w:val="0"/>
        <w:spacing w:line="480" w:lineRule="auto"/>
        <w:rPr>
          <w:rFonts w:cs="MS Shell Dlg 2"/>
        </w:rPr>
      </w:pPr>
      <w:r>
        <w:rPr>
          <w:rFonts w:cs="MS Shell Dlg 2"/>
        </w:rPr>
        <w:t xml:space="preserve">Jones, Crystal. </w:t>
      </w:r>
      <w:r>
        <w:rPr>
          <w:rFonts w:cs="MS Shell Dlg 2"/>
          <w:i/>
        </w:rPr>
        <w:t xml:space="preserve">Night Watch. </w:t>
      </w:r>
      <w:r>
        <w:rPr>
          <w:rFonts w:cs="MS Shell Dlg 2"/>
        </w:rPr>
        <w:t>Languages on the Web, 2010. 14 Sep. 2010.</w:t>
      </w:r>
      <w:r>
        <w:rPr>
          <w:rFonts w:cs="MS Shell Dlg 2"/>
        </w:rPr>
        <w:tab/>
      </w:r>
      <w:r>
        <w:rPr>
          <w:rFonts w:cs="MS Shell Dlg 2"/>
        </w:rPr>
        <w:tab/>
      </w:r>
      <w:r>
        <w:rPr>
          <w:rFonts w:cs="MS Shell Dlg 2"/>
        </w:rPr>
        <w:tab/>
      </w:r>
      <w:r>
        <w:rPr>
          <w:rFonts w:cs="MS Shell Dlg 2"/>
        </w:rPr>
        <w:tab/>
      </w:r>
      <w:r>
        <w:rPr>
          <w:rFonts w:cs="MS Shell Dlg 2"/>
        </w:rPr>
        <w:tab/>
      </w:r>
      <w:r>
        <w:rPr>
          <w:rFonts w:cs="MS Shell Dlg 2"/>
        </w:rPr>
        <w:tab/>
        <w:t xml:space="preserve"> &lt;</w:t>
      </w:r>
      <w:r w:rsidR="009F41C6" w:rsidRPr="009F41C6">
        <w:rPr>
          <w:rFonts w:cs="MS Shell Dlg 2"/>
        </w:rPr>
        <w:t>http://www.lonweb.org/daisy/ds-spanish-nightwatch.htm</w:t>
      </w:r>
      <w:r>
        <w:rPr>
          <w:rFonts w:cs="MS Shell Dlg 2"/>
        </w:rPr>
        <w:t>&gt;</w:t>
      </w:r>
    </w:p>
    <w:p w:rsidR="004E3C94" w:rsidRDefault="00F21391" w:rsidP="00B1097E">
      <w:pPr>
        <w:autoSpaceDE w:val="0"/>
        <w:autoSpaceDN w:val="0"/>
        <w:adjustRightInd w:val="0"/>
        <w:spacing w:line="480" w:lineRule="auto"/>
        <w:rPr>
          <w:rFonts w:cs="MS Shell Dlg 2"/>
        </w:rPr>
      </w:pPr>
      <w:r>
        <w:rPr>
          <w:rFonts w:cs="MS Shell Dlg 2"/>
        </w:rPr>
        <w:t>La Empanada Gourmet, 2007. 16 Sep. 2010. &lt;</w:t>
      </w:r>
      <w:r w:rsidR="004E3C94" w:rsidRPr="004E3C94">
        <w:rPr>
          <w:rFonts w:cs="MS Shell Dlg 2"/>
        </w:rPr>
        <w:t>http://laempanadagourmet.com/history.html</w:t>
      </w:r>
      <w:r>
        <w:rPr>
          <w:rFonts w:cs="MS Shell Dlg 2"/>
        </w:rPr>
        <w:t>&gt;</w:t>
      </w:r>
    </w:p>
    <w:sectPr w:rsidR="004E3C94" w:rsidSect="00EA6A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D34" w:rsidRDefault="00CE3D34" w:rsidP="00F21391">
      <w:r>
        <w:separator/>
      </w:r>
    </w:p>
  </w:endnote>
  <w:endnote w:type="continuationSeparator" w:id="0">
    <w:p w:rsidR="00CE3D34" w:rsidRDefault="00CE3D34" w:rsidP="00F21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D34" w:rsidRDefault="00CE3D34" w:rsidP="00F21391">
      <w:r>
        <w:separator/>
      </w:r>
    </w:p>
  </w:footnote>
  <w:footnote w:type="continuationSeparator" w:id="0">
    <w:p w:rsidR="00CE3D34" w:rsidRDefault="00CE3D34" w:rsidP="00F21391">
      <w:r>
        <w:continuationSeparator/>
      </w:r>
    </w:p>
  </w:footnote>
  <w:footnote w:id="1">
    <w:p w:rsidR="00F77057" w:rsidRDefault="00F77057">
      <w:pPr>
        <w:pStyle w:val="FootnoteText"/>
      </w:pPr>
      <w:r>
        <w:rPr>
          <w:rStyle w:val="FootnoteReference"/>
        </w:rPr>
        <w:footnoteRef/>
      </w:r>
      <w:r>
        <w:t xml:space="preserve"> Linked to www.lonweb.org</w:t>
      </w:r>
    </w:p>
  </w:footnote>
  <w:footnote w:id="2">
    <w:p w:rsidR="00F21391" w:rsidRDefault="00F21391">
      <w:pPr>
        <w:pStyle w:val="FootnoteText"/>
      </w:pPr>
      <w:r>
        <w:rPr>
          <w:rStyle w:val="FootnoteReference"/>
        </w:rPr>
        <w:footnoteRef/>
      </w:r>
      <w:r>
        <w:t xml:space="preserve"> www.mybige.com</w:t>
      </w:r>
    </w:p>
  </w:footnote>
  <w:footnote w:id="3">
    <w:p w:rsidR="0071786D" w:rsidRDefault="0071786D">
      <w:pPr>
        <w:pStyle w:val="FootnoteText"/>
      </w:pPr>
      <w:r>
        <w:rPr>
          <w:rStyle w:val="FootnoteReference"/>
        </w:rPr>
        <w:footnoteRef/>
      </w:r>
      <w:r>
        <w:t xml:space="preserve"> http://laempanadagourmet.com</w:t>
      </w:r>
    </w:p>
  </w:footnote>
  <w:footnote w:id="4">
    <w:p w:rsidR="0071786D" w:rsidRDefault="0071786D">
      <w:pPr>
        <w:pStyle w:val="FootnoteText"/>
      </w:pPr>
      <w:r>
        <w:rPr>
          <w:rStyle w:val="FootnoteReference"/>
        </w:rPr>
        <w:footnoteRef/>
      </w:r>
      <w:r>
        <w:t xml:space="preserve"> www.allrecipes.com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01083"/>
    <w:multiLevelType w:val="hybridMultilevel"/>
    <w:tmpl w:val="09F6A088"/>
    <w:lvl w:ilvl="0" w:tplc="4DB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E6F8B"/>
    <w:rsid w:val="000E6F8B"/>
    <w:rsid w:val="00262CDD"/>
    <w:rsid w:val="00277D49"/>
    <w:rsid w:val="002E44C5"/>
    <w:rsid w:val="003E6360"/>
    <w:rsid w:val="004C64B6"/>
    <w:rsid w:val="004E3C94"/>
    <w:rsid w:val="00542C6D"/>
    <w:rsid w:val="005C6677"/>
    <w:rsid w:val="005D4F52"/>
    <w:rsid w:val="0071786D"/>
    <w:rsid w:val="009F41C6"/>
    <w:rsid w:val="00A873C0"/>
    <w:rsid w:val="00AC70A1"/>
    <w:rsid w:val="00B1097E"/>
    <w:rsid w:val="00B73924"/>
    <w:rsid w:val="00C34DD2"/>
    <w:rsid w:val="00CA03B7"/>
    <w:rsid w:val="00CE3D34"/>
    <w:rsid w:val="00D60121"/>
    <w:rsid w:val="00D675F7"/>
    <w:rsid w:val="00DC484C"/>
    <w:rsid w:val="00DD209A"/>
    <w:rsid w:val="00E76CA6"/>
    <w:rsid w:val="00E9675A"/>
    <w:rsid w:val="00EA6AB9"/>
    <w:rsid w:val="00EE6450"/>
    <w:rsid w:val="00F21391"/>
    <w:rsid w:val="00F77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F8B"/>
    <w:pPr>
      <w:ind w:left="720"/>
      <w:contextualSpacing/>
    </w:pPr>
  </w:style>
  <w:style w:type="character" w:styleId="Hyperlink">
    <w:name w:val="Hyperlink"/>
    <w:basedOn w:val="DefaultParagraphFont"/>
    <w:uiPriority w:val="99"/>
    <w:unhideWhenUsed/>
    <w:rsid w:val="00DD209A"/>
    <w:rPr>
      <w:color w:val="0000FF" w:themeColor="hyperlink"/>
      <w:u w:val="single"/>
    </w:rPr>
  </w:style>
  <w:style w:type="paragraph" w:styleId="FootnoteText">
    <w:name w:val="footnote text"/>
    <w:basedOn w:val="Normal"/>
    <w:link w:val="FootnoteTextChar"/>
    <w:uiPriority w:val="99"/>
    <w:semiHidden/>
    <w:unhideWhenUsed/>
    <w:rsid w:val="00F21391"/>
    <w:rPr>
      <w:sz w:val="20"/>
      <w:szCs w:val="20"/>
    </w:rPr>
  </w:style>
  <w:style w:type="character" w:customStyle="1" w:styleId="FootnoteTextChar">
    <w:name w:val="Footnote Text Char"/>
    <w:basedOn w:val="DefaultParagraphFont"/>
    <w:link w:val="FootnoteText"/>
    <w:uiPriority w:val="99"/>
    <w:semiHidden/>
    <w:rsid w:val="00F21391"/>
    <w:rPr>
      <w:sz w:val="20"/>
      <w:szCs w:val="20"/>
    </w:rPr>
  </w:style>
  <w:style w:type="character" w:styleId="FootnoteReference">
    <w:name w:val="footnote reference"/>
    <w:basedOn w:val="DefaultParagraphFont"/>
    <w:uiPriority w:val="99"/>
    <w:semiHidden/>
    <w:unhideWhenUsed/>
    <w:rsid w:val="00F2139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5264-402E-4702-91AF-1EA4AD6D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11</cp:revision>
  <dcterms:created xsi:type="dcterms:W3CDTF">2010-09-19T22:41:00Z</dcterms:created>
  <dcterms:modified xsi:type="dcterms:W3CDTF">2010-09-20T20:34:00Z</dcterms:modified>
</cp:coreProperties>
</file>